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line="259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36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ANEXO VI – </w:t>
      </w:r>
      <w:r w:rsidDel="00000000" w:rsidR="00000000" w:rsidRPr="00000000">
        <w:rPr>
          <w:b w:val="1"/>
          <w:sz w:val="20"/>
          <w:szCs w:val="20"/>
          <w:rtl w:val="0"/>
        </w:rPr>
        <w:t xml:space="preserve">MODELO DE PLANILHA DE FORMAÇÃO DE CUSTOS</w:t>
      </w:r>
    </w:p>
    <w:p w:rsidR="00000000" w:rsidDel="00000000" w:rsidP="00000000" w:rsidRDefault="00000000" w:rsidRPr="00000000" w14:paraId="00000003">
      <w:pPr>
        <w:widowControl w:val="0"/>
        <w:spacing w:after="240" w:before="240" w:lineRule="auto"/>
        <w:jc w:val="center"/>
        <w:rPr>
          <w:rFonts w:ascii="Calibri" w:cs="Calibri" w:eastAsia="Calibri" w:hAnsi="Calibri"/>
          <w:i w:val="1"/>
          <w:color w:val="ff0000"/>
          <w:sz w:val="24"/>
          <w:szCs w:val="24"/>
        </w:rPr>
      </w:pPr>
      <w:r w:rsidDel="00000000" w:rsidR="00000000" w:rsidRPr="00000000">
        <w:rPr>
          <w:b w:val="1"/>
          <w:i w:val="1"/>
          <w:color w:val="ff0000"/>
          <w:sz w:val="20"/>
          <w:szCs w:val="20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i w:val="1"/>
          <w:color w:val="ff0000"/>
          <w:sz w:val="24"/>
          <w:szCs w:val="24"/>
          <w:rtl w:val="0"/>
        </w:rPr>
        <w:t xml:space="preserve">A planilha deverá ser encaminhada em papel timbrado da empresa participante do processo licitatório e conter assinatura do representante legal).</w:t>
      </w:r>
    </w:p>
    <w:p w:rsidR="00000000" w:rsidDel="00000000" w:rsidP="00000000" w:rsidRDefault="00000000" w:rsidRPr="00000000" w14:paraId="00000004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120" w:lineRule="auto"/>
        <w:ind w:left="425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OBJETO</w:t>
      </w:r>
    </w:p>
    <w:p w:rsidR="00000000" w:rsidDel="00000000" w:rsidP="00000000" w:rsidRDefault="00000000" w:rsidRPr="00000000" w14:paraId="00000006">
      <w:pPr>
        <w:spacing w:after="240" w:before="120" w:lineRule="auto"/>
        <w:ind w:left="1440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240" w:before="120" w:lineRule="auto"/>
        <w:ind w:left="566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Contratação de serviços de preparo e distribuição de refeições, sob demanda, por meio da operacionalização e o desenvolvimento de todas as atividades envolvidas no fornecimento de refeições, visando atender os Restaurantes Universitários da Universidade Federal da Paraíba – UFPB, incluindo a concessão onerosa de uso de espaço público, conforme condições e exigências estabelecidas no Termo de Referência e seus anexos.</w:t>
      </w:r>
    </w:p>
    <w:p w:rsidR="00000000" w:rsidDel="00000000" w:rsidP="00000000" w:rsidRDefault="00000000" w:rsidRPr="00000000" w14:paraId="00000008">
      <w:pPr>
        <w:widowControl w:val="0"/>
        <w:spacing w:after="240" w:before="12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2"/>
        </w:numPr>
        <w:spacing w:after="240" w:before="120" w:lineRule="auto"/>
        <w:ind w:left="420" w:hanging="42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INFORMAÇÕES DO LICITANTE</w:t>
      </w:r>
    </w:p>
    <w:p w:rsidR="00000000" w:rsidDel="00000000" w:rsidP="00000000" w:rsidRDefault="00000000" w:rsidRPr="00000000" w14:paraId="0000000A">
      <w:pPr>
        <w:widowControl w:val="0"/>
        <w:spacing w:after="240" w:before="120" w:lineRule="auto"/>
        <w:ind w:left="420" w:firstLine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after="240" w:before="12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Razão Social: _______________________________________________________________</w:t>
      </w:r>
    </w:p>
    <w:p w:rsidR="00000000" w:rsidDel="00000000" w:rsidP="00000000" w:rsidRDefault="00000000" w:rsidRPr="00000000" w14:paraId="0000000C">
      <w:pPr>
        <w:widowControl w:val="0"/>
        <w:spacing w:after="240" w:before="12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Nome Fantasia: ______________________________________________________________</w:t>
      </w:r>
    </w:p>
    <w:p w:rsidR="00000000" w:rsidDel="00000000" w:rsidP="00000000" w:rsidRDefault="00000000" w:rsidRPr="00000000" w14:paraId="0000000D">
      <w:pPr>
        <w:widowControl w:val="0"/>
        <w:spacing w:after="240" w:before="12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CNPJ: _____________________________________________________________________</w:t>
      </w:r>
    </w:p>
    <w:p w:rsidR="00000000" w:rsidDel="00000000" w:rsidP="00000000" w:rsidRDefault="00000000" w:rsidRPr="00000000" w14:paraId="0000000E">
      <w:pPr>
        <w:widowControl w:val="0"/>
        <w:spacing w:after="240" w:before="12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Endereço: __________________________________________________________________</w:t>
      </w:r>
    </w:p>
    <w:p w:rsidR="00000000" w:rsidDel="00000000" w:rsidP="00000000" w:rsidRDefault="00000000" w:rsidRPr="00000000" w14:paraId="0000000F">
      <w:pPr>
        <w:widowControl w:val="0"/>
        <w:spacing w:after="240" w:before="12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Cidade: _________________________________________________ CEP: ______________</w:t>
      </w:r>
    </w:p>
    <w:p w:rsidR="00000000" w:rsidDel="00000000" w:rsidP="00000000" w:rsidRDefault="00000000" w:rsidRPr="00000000" w14:paraId="00000010">
      <w:pPr>
        <w:widowControl w:val="0"/>
        <w:spacing w:after="240" w:before="12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Telefone: ______________________E-mail: _______________________________________</w:t>
      </w:r>
    </w:p>
    <w:p w:rsidR="00000000" w:rsidDel="00000000" w:rsidP="00000000" w:rsidRDefault="00000000" w:rsidRPr="00000000" w14:paraId="00000011">
      <w:pPr>
        <w:widowControl w:val="0"/>
        <w:spacing w:after="240" w:before="12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Responsável legal: ___________________________________________________________</w:t>
      </w:r>
    </w:p>
    <w:p w:rsidR="00000000" w:rsidDel="00000000" w:rsidP="00000000" w:rsidRDefault="00000000" w:rsidRPr="00000000" w14:paraId="00000012">
      <w:pPr>
        <w:widowControl w:val="0"/>
        <w:spacing w:after="240" w:before="12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120" w:lineRule="auto"/>
        <w:ind w:left="425" w:hanging="360"/>
        <w:jc w:val="both"/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COMPOSIÇÃO DO PREÇO DAS REFEIÇÕES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120" w:lineRule="auto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sz w:val="20"/>
          <w:szCs w:val="20"/>
        </w:rPr>
        <w:sectPr>
          <w:headerReference r:id="rId7" w:type="default"/>
          <w:pgSz w:h="16834" w:w="11909" w:orient="portrait"/>
          <w:pgMar w:bottom="1418" w:top="1418" w:left="1418" w:right="1418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95.0" w:type="dxa"/>
        <w:jc w:val="left"/>
        <w:tblInd w:w="-431.0" w:type="dxa"/>
        <w:tblLayout w:type="fixed"/>
        <w:tblLook w:val="0400"/>
      </w:tblPr>
      <w:tblGrid>
        <w:gridCol w:w="660"/>
        <w:gridCol w:w="3150"/>
        <w:gridCol w:w="435"/>
        <w:gridCol w:w="870"/>
        <w:gridCol w:w="765"/>
        <w:gridCol w:w="870"/>
        <w:gridCol w:w="465"/>
        <w:gridCol w:w="1140"/>
        <w:gridCol w:w="1005"/>
        <w:gridCol w:w="870"/>
        <w:gridCol w:w="435"/>
        <w:gridCol w:w="975"/>
        <w:gridCol w:w="975"/>
        <w:gridCol w:w="435"/>
        <w:gridCol w:w="975"/>
        <w:gridCol w:w="870"/>
        <w:tblGridChange w:id="0">
          <w:tblGrid>
            <w:gridCol w:w="660"/>
            <w:gridCol w:w="3150"/>
            <w:gridCol w:w="435"/>
            <w:gridCol w:w="870"/>
            <w:gridCol w:w="765"/>
            <w:gridCol w:w="870"/>
            <w:gridCol w:w="465"/>
            <w:gridCol w:w="1140"/>
            <w:gridCol w:w="1005"/>
            <w:gridCol w:w="870"/>
            <w:gridCol w:w="435"/>
            <w:gridCol w:w="975"/>
            <w:gridCol w:w="975"/>
            <w:gridCol w:w="435"/>
            <w:gridCol w:w="975"/>
            <w:gridCol w:w="870"/>
          </w:tblGrid>
        </w:tblGridChange>
      </w:tblGrid>
      <w:tr>
        <w:trPr>
          <w:cantSplit w:val="0"/>
          <w:trHeight w:val="346" w:hRule="atLeast"/>
          <w:tblHeader w:val="0"/>
        </w:trPr>
        <w:tc>
          <w:tcPr>
            <w:gridSpan w:val="1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GRUPO I 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shd w:fill="c6d9f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ITEM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shd w:fill="c6d9f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DESCRIÇÃO</w:t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PREÇO UNITÁRIO DAS REFEIÇÕES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c6d9f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c6d9f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RU Campus II (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Areia</w:t>
            </w: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)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RU Campus III (Bananeiras)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RU Campus IV (Rio Tinto)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RU Campus IV (Mamanguape)</w:t>
            </w:r>
          </w:p>
        </w:tc>
      </w:tr>
      <w:tr>
        <w:trPr>
          <w:cantSplit w:val="0"/>
          <w:trHeight w:val="299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c6d9f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c6d9f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line="240" w:lineRule="auto"/>
              <w:ind w:left="-110" w:right="-113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line="240" w:lineRule="auto"/>
              <w:ind w:left="-111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Desjejum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line="240" w:lineRule="auto"/>
              <w:ind w:left="-109" w:right="-112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Almoço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line="240" w:lineRule="auto"/>
              <w:ind w:left="-134" w:right="-101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Jantar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line="240" w:lineRule="auto"/>
              <w:ind w:left="-110" w:right="-113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line="240" w:lineRule="auto"/>
              <w:ind w:left="-111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Desjejum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line="240" w:lineRule="auto"/>
              <w:ind w:left="-109" w:right="-112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Almoço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line="240" w:lineRule="auto"/>
              <w:ind w:left="-134" w:right="-101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Jantar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51">
            <w:pPr>
              <w:spacing w:line="240" w:lineRule="auto"/>
              <w:ind w:left="-134" w:right="-101" w:firstLine="0"/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52">
            <w:pPr>
              <w:spacing w:line="240" w:lineRule="auto"/>
              <w:ind w:left="-134" w:right="-101" w:firstLine="0"/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Almoço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53">
            <w:pPr>
              <w:spacing w:line="240" w:lineRule="auto"/>
              <w:ind w:left="-134" w:right="-101" w:firstLine="0"/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Jantar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54">
            <w:pPr>
              <w:spacing w:line="240" w:lineRule="auto"/>
              <w:ind w:left="-134" w:right="-101" w:firstLine="0"/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55">
            <w:pPr>
              <w:spacing w:line="240" w:lineRule="auto"/>
              <w:ind w:left="-134" w:right="-101" w:firstLine="0"/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Almoço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56">
            <w:pPr>
              <w:spacing w:line="240" w:lineRule="auto"/>
              <w:ind w:left="-134" w:right="-101" w:firstLine="0"/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Jantar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Mão de obra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A">
            <w:pPr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Matéria-prima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Descartáveis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Materiais de limpeza e higiene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Equipamentos e móveis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.9765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Utensílios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Manutenção de equipamentos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Manutenção de infraestrutura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Serviços de fornecimento de gás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Serviços de limpeza de ar condicionado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Serviços de limpeza de reservatórios de água e caixas de esgoto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Serviços de limpeza do sistema de exaustão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Controle integrado de pragas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Análises de água e alimentos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Concessão Onerosa (taxa de locação)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Energia e água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Outros custos operacionais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9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A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C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D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E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Custos totais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9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A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C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D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E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7">
            <w:pPr>
              <w:spacing w:line="24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Tributos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Lucro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Custo unitário da refeição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</w:tcPr>
          <w:p w:rsidR="00000000" w:rsidDel="00000000" w:rsidP="00000000" w:rsidRDefault="00000000" w:rsidRPr="00000000" w14:paraId="000001A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</w:tcPr>
          <w:p w:rsidR="00000000" w:rsidDel="00000000" w:rsidP="00000000" w:rsidRDefault="00000000" w:rsidRPr="00000000" w14:paraId="000001A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</w:tcPr>
          <w:p w:rsidR="00000000" w:rsidDel="00000000" w:rsidP="00000000" w:rsidRDefault="00000000" w:rsidRPr="00000000" w14:paraId="000001A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</w:tcPr>
          <w:p w:rsidR="00000000" w:rsidDel="00000000" w:rsidP="00000000" w:rsidRDefault="00000000" w:rsidRPr="00000000" w14:paraId="000001A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</w:tcPr>
          <w:p w:rsidR="00000000" w:rsidDel="00000000" w:rsidP="00000000" w:rsidRDefault="00000000" w:rsidRPr="00000000" w14:paraId="000001A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</w:tcPr>
          <w:p w:rsidR="00000000" w:rsidDel="00000000" w:rsidP="00000000" w:rsidRDefault="00000000" w:rsidRPr="00000000" w14:paraId="000001A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7">
      <w:pPr>
        <w:spacing w:line="240" w:lineRule="auto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spacing w:line="240" w:lineRule="auto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Observação: Preencher as colunas de desjejum, almoço e jantar com valores em reais correspondentes ao percentual indicado para cada item da tabela.</w:t>
      </w:r>
    </w:p>
    <w:p w:rsidR="00000000" w:rsidDel="00000000" w:rsidP="00000000" w:rsidRDefault="00000000" w:rsidRPr="00000000" w14:paraId="000001A9">
      <w:pPr>
        <w:spacing w:line="240" w:lineRule="auto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spacing w:line="240" w:lineRule="auto"/>
        <w:jc w:val="both"/>
        <w:rPr>
          <w:color w:val="000000"/>
          <w:sz w:val="20"/>
          <w:szCs w:val="20"/>
        </w:rPr>
        <w:sectPr>
          <w:type w:val="nextPage"/>
          <w:pgSz w:h="11909" w:w="16834" w:orient="landscape"/>
          <w:pgMar w:bottom="1418" w:top="1418" w:left="1418" w:right="1418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numPr>
          <w:ilvl w:val="1"/>
          <w:numId w:val="2"/>
        </w:numPr>
        <w:spacing w:after="240" w:before="120" w:lineRule="auto"/>
        <w:ind w:left="2160" w:hanging="360"/>
        <w:jc w:val="both"/>
        <w:rPr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Composição do preço global da proposta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firstLine="0"/>
        <w:jc w:val="both"/>
        <w:rPr>
          <w:i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PREÇO UNITÁRIO DAS REFEIÇÕES:</w:t>
      </w:r>
    </w:p>
    <w:p w:rsidR="00000000" w:rsidDel="00000000" w:rsidP="00000000" w:rsidRDefault="00000000" w:rsidRPr="00000000" w14:paraId="000001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color w:val="00000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ind w:left="720" w:firstLine="0"/>
        <w:jc w:val="both"/>
        <w:rPr>
          <w:b w:val="1"/>
          <w:color w:val="ff0000"/>
          <w:sz w:val="20"/>
          <w:szCs w:val="20"/>
          <w:u w:val="single"/>
        </w:rPr>
      </w:pPr>
      <w:r w:rsidDel="00000000" w:rsidR="00000000" w:rsidRPr="00000000">
        <w:rPr>
          <w:b w:val="1"/>
          <w:color w:val="ff0000"/>
          <w:sz w:val="20"/>
          <w:szCs w:val="20"/>
          <w:u w:val="single"/>
          <w:rtl w:val="0"/>
        </w:rPr>
        <w:t xml:space="preserve">Restaurante Universitário do Campus II (Areia)</w:t>
      </w:r>
    </w:p>
    <w:p w:rsidR="00000000" w:rsidDel="00000000" w:rsidP="00000000" w:rsidRDefault="00000000" w:rsidRPr="00000000" w14:paraId="000001B1">
      <w:pPr>
        <w:ind w:left="72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ind w:left="72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Desjejum (subsídio integral) = R$ ..........(...)</w:t>
      </w:r>
    </w:p>
    <w:p w:rsidR="00000000" w:rsidDel="00000000" w:rsidP="00000000" w:rsidRDefault="00000000" w:rsidRPr="00000000" w14:paraId="000001B3">
      <w:pPr>
        <w:ind w:left="72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Almoço (subsídio integral) = R$ ..........(...)</w:t>
      </w:r>
    </w:p>
    <w:p w:rsidR="00000000" w:rsidDel="00000000" w:rsidP="00000000" w:rsidRDefault="00000000" w:rsidRPr="00000000" w14:paraId="000001B4">
      <w:pPr>
        <w:ind w:left="72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Jantar (subsídio integral) = R$ ..........(...)</w:t>
      </w:r>
    </w:p>
    <w:p w:rsidR="00000000" w:rsidDel="00000000" w:rsidP="00000000" w:rsidRDefault="00000000" w:rsidRPr="00000000" w14:paraId="000001B5">
      <w:pPr>
        <w:ind w:left="72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Almoço (subsídio parcial 50%) = R$ ..........(...)</w:t>
      </w:r>
    </w:p>
    <w:p w:rsidR="00000000" w:rsidDel="00000000" w:rsidP="00000000" w:rsidRDefault="00000000" w:rsidRPr="00000000" w14:paraId="000001B6">
      <w:pPr>
        <w:ind w:left="72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Jantar (subsídio parcial 50%) = R$ ..........(...)</w:t>
      </w:r>
    </w:p>
    <w:p w:rsidR="00000000" w:rsidDel="00000000" w:rsidP="00000000" w:rsidRDefault="00000000" w:rsidRPr="00000000" w14:paraId="000001B7">
      <w:pPr>
        <w:ind w:left="72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ind w:left="720" w:firstLine="0"/>
        <w:jc w:val="both"/>
        <w:rPr>
          <w:b w:val="1"/>
          <w:color w:val="ff0000"/>
          <w:sz w:val="20"/>
          <w:szCs w:val="20"/>
          <w:u w:val="single"/>
        </w:rPr>
      </w:pPr>
      <w:r w:rsidDel="00000000" w:rsidR="00000000" w:rsidRPr="00000000">
        <w:rPr>
          <w:b w:val="1"/>
          <w:color w:val="ff0000"/>
          <w:sz w:val="20"/>
          <w:szCs w:val="20"/>
          <w:u w:val="single"/>
          <w:rtl w:val="0"/>
        </w:rPr>
        <w:t xml:space="preserve">Restaurante Universitário do Campus III (Bananeiras)</w:t>
      </w:r>
    </w:p>
    <w:p w:rsidR="00000000" w:rsidDel="00000000" w:rsidP="00000000" w:rsidRDefault="00000000" w:rsidRPr="00000000" w14:paraId="000001B9">
      <w:pPr>
        <w:ind w:left="72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ind w:left="72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Desjejum (subsídio integral) = R$ ..........(...)</w:t>
      </w:r>
    </w:p>
    <w:p w:rsidR="00000000" w:rsidDel="00000000" w:rsidP="00000000" w:rsidRDefault="00000000" w:rsidRPr="00000000" w14:paraId="000001BB">
      <w:pPr>
        <w:ind w:left="72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Almoço (subsídio integral) = R$ ..........(...)</w:t>
      </w:r>
    </w:p>
    <w:p w:rsidR="00000000" w:rsidDel="00000000" w:rsidP="00000000" w:rsidRDefault="00000000" w:rsidRPr="00000000" w14:paraId="000001BC">
      <w:pPr>
        <w:ind w:left="72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Jantar (subsídio integral) = R$ ..........(...)</w:t>
      </w:r>
    </w:p>
    <w:p w:rsidR="00000000" w:rsidDel="00000000" w:rsidP="00000000" w:rsidRDefault="00000000" w:rsidRPr="00000000" w14:paraId="000001BD">
      <w:pPr>
        <w:ind w:left="72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Almoço (subsídio parcial 50%) = R$ ..........(...)</w:t>
      </w:r>
    </w:p>
    <w:p w:rsidR="00000000" w:rsidDel="00000000" w:rsidP="00000000" w:rsidRDefault="00000000" w:rsidRPr="00000000" w14:paraId="000001BE">
      <w:pPr>
        <w:ind w:left="72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Jantar (subsídio parcial 50%) = R$ ..........(...)</w:t>
      </w:r>
    </w:p>
    <w:p w:rsidR="00000000" w:rsidDel="00000000" w:rsidP="00000000" w:rsidRDefault="00000000" w:rsidRPr="00000000" w14:paraId="000001BF">
      <w:pPr>
        <w:ind w:left="72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b w:val="1"/>
          <w:color w:val="ff0000"/>
          <w:sz w:val="20"/>
          <w:szCs w:val="20"/>
          <w:u w:val="single"/>
        </w:rPr>
      </w:pPr>
      <w:r w:rsidDel="00000000" w:rsidR="00000000" w:rsidRPr="00000000">
        <w:rPr>
          <w:b w:val="1"/>
          <w:color w:val="ff0000"/>
          <w:sz w:val="20"/>
          <w:szCs w:val="20"/>
          <w:u w:val="single"/>
          <w:rtl w:val="0"/>
        </w:rPr>
        <w:t xml:space="preserve">Restaurante Universitário do Campus IV (Rio Tinto)</w:t>
      </w:r>
    </w:p>
    <w:p w:rsidR="00000000" w:rsidDel="00000000" w:rsidP="00000000" w:rsidRDefault="00000000" w:rsidRPr="00000000" w14:paraId="000001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Almoço (subsídio integral) = R$ ..........(...)</w:t>
      </w:r>
    </w:p>
    <w:p w:rsidR="00000000" w:rsidDel="00000000" w:rsidP="00000000" w:rsidRDefault="00000000" w:rsidRPr="00000000" w14:paraId="000001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Jantar (subsídio integral) = R$ ..........(...)</w:t>
      </w:r>
    </w:p>
    <w:p w:rsidR="00000000" w:rsidDel="00000000" w:rsidP="00000000" w:rsidRDefault="00000000" w:rsidRPr="00000000" w14:paraId="000001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Almoço (subsídio parcial 50%) = R$ ..........(...)</w:t>
      </w:r>
    </w:p>
    <w:p w:rsidR="00000000" w:rsidDel="00000000" w:rsidP="00000000" w:rsidRDefault="00000000" w:rsidRPr="00000000" w14:paraId="000001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Jantar (subsídio parcial 50%) = R$ ..........(...)</w:t>
      </w:r>
    </w:p>
    <w:p w:rsidR="00000000" w:rsidDel="00000000" w:rsidP="00000000" w:rsidRDefault="00000000" w:rsidRPr="00000000" w14:paraId="000001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b w:val="1"/>
          <w:color w:val="ff0000"/>
          <w:sz w:val="20"/>
          <w:szCs w:val="20"/>
          <w:u w:val="single"/>
        </w:rPr>
      </w:pPr>
      <w:r w:rsidDel="00000000" w:rsidR="00000000" w:rsidRPr="00000000">
        <w:rPr>
          <w:b w:val="1"/>
          <w:color w:val="ff0000"/>
          <w:sz w:val="20"/>
          <w:szCs w:val="20"/>
          <w:u w:val="single"/>
          <w:rtl w:val="0"/>
        </w:rPr>
        <w:t xml:space="preserve">Restaurante Universitário do Campus IV (Mamanguape)</w:t>
      </w:r>
    </w:p>
    <w:p w:rsidR="00000000" w:rsidDel="00000000" w:rsidP="00000000" w:rsidRDefault="00000000" w:rsidRPr="00000000" w14:paraId="000001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Almoço (subsídio integral) = R$ ..........(...)</w:t>
      </w:r>
    </w:p>
    <w:p w:rsidR="00000000" w:rsidDel="00000000" w:rsidP="00000000" w:rsidRDefault="00000000" w:rsidRPr="00000000" w14:paraId="000001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Jantar (subsídio integral) = R$ ..........(...)</w:t>
      </w:r>
    </w:p>
    <w:p w:rsidR="00000000" w:rsidDel="00000000" w:rsidP="00000000" w:rsidRDefault="00000000" w:rsidRPr="00000000" w14:paraId="000001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Almoço (subsídio parcial 50%) = R$ ..........(...)</w:t>
      </w:r>
    </w:p>
    <w:p w:rsidR="00000000" w:rsidDel="00000000" w:rsidP="00000000" w:rsidRDefault="00000000" w:rsidRPr="00000000" w14:paraId="000001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Jantar (subsídio parcial 50%) = R$ ..........(...)</w:t>
      </w:r>
    </w:p>
    <w:p w:rsidR="00000000" w:rsidDel="00000000" w:rsidP="00000000" w:rsidRDefault="00000000" w:rsidRPr="00000000" w14:paraId="000001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4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29"/>
        <w:gridCol w:w="1985"/>
        <w:gridCol w:w="2343"/>
        <w:gridCol w:w="1768"/>
        <w:gridCol w:w="2119"/>
        <w:tblGridChange w:id="0">
          <w:tblGrid>
            <w:gridCol w:w="1129"/>
            <w:gridCol w:w="1985"/>
            <w:gridCol w:w="2343"/>
            <w:gridCol w:w="1768"/>
            <w:gridCol w:w="2119"/>
          </w:tblGrid>
        </w:tblGridChange>
      </w:tblGrid>
      <w:tr>
        <w:trPr>
          <w:cantSplit w:val="0"/>
          <w:trHeight w:val="394" w:hRule="atLeast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1CF">
            <w:pPr>
              <w:jc w:val="center"/>
              <w:rPr>
                <w:b w:val="1"/>
                <w:color w:val="ff0000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c6d9f1" w:val="clear"/>
            <w:vAlign w:val="center"/>
          </w:tcPr>
          <w:p w:rsidR="00000000" w:rsidDel="00000000" w:rsidP="00000000" w:rsidRDefault="00000000" w:rsidRPr="00000000" w14:paraId="000001D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GRUPO 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D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RU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D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REFEIÇÕES</w:t>
            </w:r>
          </w:p>
        </w:tc>
        <w:tc>
          <w:tcPr>
            <w:shd w:fill="c6d9f1" w:val="clear"/>
            <w:vAlign w:val="center"/>
          </w:tcPr>
          <w:p w:rsidR="00000000" w:rsidDel="00000000" w:rsidP="00000000" w:rsidRDefault="00000000" w:rsidRPr="00000000" w14:paraId="000001D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PREÇO UNITÁRIO (A)</w:t>
            </w:r>
          </w:p>
        </w:tc>
        <w:tc>
          <w:tcPr>
            <w:shd w:fill="c6d9f1" w:val="clear"/>
            <w:vAlign w:val="center"/>
          </w:tcPr>
          <w:p w:rsidR="00000000" w:rsidDel="00000000" w:rsidP="00000000" w:rsidRDefault="00000000" w:rsidRPr="00000000" w14:paraId="000001D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QUANTIDADE</w:t>
            </w:r>
          </w:p>
        </w:tc>
        <w:tc>
          <w:tcPr>
            <w:shd w:fill="c6d9f1" w:val="clear"/>
            <w:vAlign w:val="center"/>
          </w:tcPr>
          <w:p w:rsidR="00000000" w:rsidDel="00000000" w:rsidP="00000000" w:rsidRDefault="00000000" w:rsidRPr="00000000" w14:paraId="000001D8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DIÁRIO</w:t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D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Desjejum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B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C">
            <w:pPr>
              <w:jc w:val="center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Almoço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0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1">
            <w:pPr>
              <w:jc w:val="center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2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Jantar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5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6">
            <w:pPr>
              <w:jc w:val="center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7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Almoço (50%)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A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B">
            <w:pPr>
              <w:jc w:val="center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Jantar (50%)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F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0">
            <w:pPr>
              <w:jc w:val="center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F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Desjejum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5">
            <w:pPr>
              <w:jc w:val="center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6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F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8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Almoço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A">
            <w:pPr>
              <w:jc w:val="center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B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F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Jantar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E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F">
            <w:pPr>
              <w:jc w:val="center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0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0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Almoço (50%)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3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4">
            <w:pPr>
              <w:jc w:val="center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5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0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Jantar (50%)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9">
            <w:pPr>
              <w:jc w:val="center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A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0B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IV (RT)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Almoço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E">
            <w:pPr>
              <w:jc w:val="center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F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Jantar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2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3">
            <w:pPr>
              <w:jc w:val="center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Almoço (50%)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7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8">
            <w:pPr>
              <w:jc w:val="center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B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Jantar (50%)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D">
            <w:pPr>
              <w:jc w:val="center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E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1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IV (MM)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Almoço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2">
            <w:pPr>
              <w:jc w:val="center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3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Jantar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6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7">
            <w:pPr>
              <w:jc w:val="center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Almoço (50%)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B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C">
            <w:pPr>
              <w:jc w:val="center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Jantar (50%)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0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1">
            <w:pPr>
              <w:jc w:val="center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2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233">
            <w:pPr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c6d9f1" w:val="clear"/>
            <w:vAlign w:val="center"/>
          </w:tcPr>
          <w:p w:rsidR="00000000" w:rsidDel="00000000" w:rsidP="00000000" w:rsidRDefault="00000000" w:rsidRPr="00000000" w14:paraId="00000234">
            <w:pPr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(B) Preço Total Diário (R$)</w:t>
            </w:r>
          </w:p>
        </w:tc>
        <w:tc>
          <w:tcPr>
            <w:shd w:fill="c6d9f1" w:val="clear"/>
            <w:vAlign w:val="center"/>
          </w:tcPr>
          <w:p w:rsidR="00000000" w:rsidDel="00000000" w:rsidP="00000000" w:rsidRDefault="00000000" w:rsidRPr="00000000" w14:paraId="0000023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8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firstLine="0"/>
        <w:jc w:val="both"/>
        <w:rPr>
          <w:i w:val="1"/>
          <w:color w:val="ff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3"/>
        <w:tblW w:w="8931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062"/>
        <w:gridCol w:w="2869"/>
        <w:tblGridChange w:id="0">
          <w:tblGrid>
            <w:gridCol w:w="6062"/>
            <w:gridCol w:w="2869"/>
          </w:tblGrid>
        </w:tblGridChange>
      </w:tblGrid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2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(C) Preço Global das Refeições = Preço Total Diário (B) x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00 dias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i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firstLine="0"/>
        <w:jc w:val="both"/>
        <w:rPr>
          <w:i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120" w:line="240" w:lineRule="auto"/>
        <w:ind w:left="851" w:hanging="42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PREÇO GLOBAL DA PROPOSTA (correspondente a letra C do quadro dos valores das refeições do item 2): R$ ...... (......), conforme detalhamento acima.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120" w:line="240" w:lineRule="auto"/>
        <w:ind w:left="851" w:hanging="42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Nos valores propostos estão inclusos todos os custos operacionais, encargos previdenciários, trabalhistas, tributários, comerciais e quaisquer outros que incidam direta ou indiretamente na prestação dos serviços.</w:t>
      </w:r>
    </w:p>
    <w:p w:rsidR="00000000" w:rsidDel="00000000" w:rsidP="00000000" w:rsidRDefault="00000000" w:rsidRPr="00000000" w14:paraId="00000241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120" w:line="240" w:lineRule="auto"/>
        <w:ind w:left="851" w:hanging="42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Prazo de Validade da Proposta: 90 (noventa) dias, contados a partir da data fixada para a apresentação das propostas.</w:t>
      </w:r>
    </w:p>
    <w:p w:rsidR="00000000" w:rsidDel="00000000" w:rsidP="00000000" w:rsidRDefault="00000000" w:rsidRPr="00000000" w14:paraId="00000242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120" w:line="240" w:lineRule="auto"/>
        <w:ind w:left="851" w:hanging="42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Informamos ainda que a conta bancária da empresa é </w:t>
      </w:r>
      <w:r w:rsidDel="00000000" w:rsidR="00000000" w:rsidRPr="00000000">
        <w:rPr>
          <w:color w:val="ff0000"/>
          <w:sz w:val="20"/>
          <w:szCs w:val="20"/>
          <w:rtl w:val="0"/>
        </w:rPr>
        <w:t xml:space="preserve">(inserir dados bancários)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243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4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6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spacing w:line="240" w:lineRule="auto"/>
        <w:jc w:val="righ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(Local), ... de ......................... de 2024. </w:t>
      </w:r>
    </w:p>
    <w:p w:rsidR="00000000" w:rsidDel="00000000" w:rsidP="00000000" w:rsidRDefault="00000000" w:rsidRPr="00000000" w14:paraId="00000248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C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______________________________________ </w:t>
      </w:r>
    </w:p>
    <w:p w:rsidR="00000000" w:rsidDel="00000000" w:rsidP="00000000" w:rsidRDefault="00000000" w:rsidRPr="00000000" w14:paraId="0000024D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REPRESENTANTE LEGAL DA EMPRESA</w:t>
      </w:r>
    </w:p>
    <w:p w:rsidR="00000000" w:rsidDel="00000000" w:rsidP="00000000" w:rsidRDefault="00000000" w:rsidRPr="00000000" w14:paraId="0000024E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(Nome completo, CPF e assinatura)</w:t>
      </w:r>
    </w:p>
    <w:sectPr>
      <w:type w:val="nextPage"/>
      <w:pgSz w:h="16834" w:w="11909" w:orient="portrait"/>
      <w:pgMar w:bottom="1418" w:top="1418" w:left="1418" w:right="141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24F">
    <w:pPr>
      <w:spacing w:line="240" w:lineRule="auto"/>
      <w:jc w:val="center"/>
      <w:rPr>
        <w:sz w:val="20"/>
        <w:szCs w:val="20"/>
      </w:rPr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38628" cy="540000"/>
          <wp:effectExtent b="0" l="0" r="0" t="0"/>
          <wp:docPr descr="Uma imagem contendo comida, placar, camisa, quarto&#10;&#10;Descrição gerada automaticamente" id="6" name="image1.png"/>
          <a:graphic>
            <a:graphicData uri="http://schemas.openxmlformats.org/drawingml/2006/picture">
              <pic:pic>
                <pic:nvPicPr>
                  <pic:cNvPr descr="Uma imagem contendo comida, placar, camisa, quarto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8628" cy="540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50">
    <w:pPr>
      <w:spacing w:line="240" w:lineRule="auto"/>
      <w:jc w:val="center"/>
      <w:rPr>
        <w:b w:val="1"/>
        <w:sz w:val="20"/>
        <w:szCs w:val="20"/>
      </w:rPr>
    </w:pPr>
    <w:r w:rsidDel="00000000" w:rsidR="00000000" w:rsidRPr="00000000">
      <w:rPr>
        <w:b w:val="1"/>
        <w:sz w:val="20"/>
        <w:szCs w:val="20"/>
        <w:rtl w:val="0"/>
      </w:rPr>
      <w:t xml:space="preserve">Ministério da Educação</w:t>
    </w:r>
  </w:p>
  <w:p w:rsidR="00000000" w:rsidDel="00000000" w:rsidP="00000000" w:rsidRDefault="00000000" w:rsidRPr="00000000" w14:paraId="00000251">
    <w:pPr>
      <w:spacing w:line="240" w:lineRule="auto"/>
      <w:jc w:val="center"/>
      <w:rPr>
        <w:sz w:val="20"/>
        <w:szCs w:val="20"/>
      </w:rPr>
    </w:pPr>
    <w:r w:rsidDel="00000000" w:rsidR="00000000" w:rsidRPr="00000000">
      <w:rPr>
        <w:b w:val="1"/>
        <w:sz w:val="20"/>
        <w:szCs w:val="20"/>
        <w:rtl w:val="0"/>
      </w:rPr>
      <w:t xml:space="preserve">Universidade Federal da Paraíba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52">
    <w:pPr>
      <w:spacing w:line="259" w:lineRule="auto"/>
      <w:jc w:val="center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53">
    <w:pPr>
      <w:spacing w:line="259" w:lineRule="auto"/>
      <w:jc w:val="center"/>
      <w:rPr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upperLetter"/>
      <w:lvlText w:val="(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right"/>
      <w:pPr>
        <w:ind w:left="144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360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76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right"/>
      <w:pPr>
        <w:ind w:left="420" w:hanging="420"/>
      </w:pPr>
      <w:rPr/>
    </w:lvl>
    <w:lvl w:ilvl="1">
      <w:start w:val="1"/>
      <w:numFmt w:val="decimal"/>
      <w:lvlText w:val="%1.%2."/>
      <w:lvlJc w:val="right"/>
      <w:pPr>
        <w:ind w:left="420" w:hanging="420"/>
      </w:pPr>
      <w:rPr>
        <w:i w:val="0"/>
        <w:color w:val="000000"/>
      </w:rPr>
    </w:lvl>
    <w:lvl w:ilvl="2">
      <w:start w:val="1"/>
      <w:numFmt w:val="decimal"/>
      <w:lvlText w:val="%1.%2.%3."/>
      <w:lvlJc w:val="right"/>
      <w:pPr>
        <w:ind w:left="720" w:hanging="720"/>
      </w:pPr>
      <w:rPr/>
    </w:lvl>
    <w:lvl w:ilvl="3">
      <w:start w:val="1"/>
      <w:numFmt w:val="decimal"/>
      <w:lvlText w:val="%1.%2.%3.%4."/>
      <w:lvlJc w:val="right"/>
      <w:pPr>
        <w:ind w:left="720" w:hanging="720"/>
      </w:pPr>
      <w:rPr/>
    </w:lvl>
    <w:lvl w:ilvl="4">
      <w:start w:val="1"/>
      <w:numFmt w:val="decimal"/>
      <w:lvlText w:val="%1.%2.%3.%4.%5."/>
      <w:lvlJc w:val="right"/>
      <w:pPr>
        <w:ind w:left="1080" w:hanging="1080"/>
      </w:pPr>
      <w:rPr/>
    </w:lvl>
    <w:lvl w:ilvl="5">
      <w:start w:val="1"/>
      <w:numFmt w:val="decimal"/>
      <w:lvlText w:val="%1.%2.%3.%4.%5.%6."/>
      <w:lvlJc w:val="right"/>
      <w:pPr>
        <w:ind w:left="1080" w:hanging="1080"/>
      </w:pPr>
      <w:rPr/>
    </w:lvl>
    <w:lvl w:ilvl="6">
      <w:start w:val="1"/>
      <w:numFmt w:val="decimal"/>
      <w:lvlText w:val="%1.%2.%3.%4.%5.%6.%7."/>
      <w:lvlJc w:val="right"/>
      <w:pPr>
        <w:ind w:left="1440" w:hanging="1440"/>
      </w:pPr>
      <w:rPr/>
    </w:lvl>
    <w:lvl w:ilvl="7">
      <w:start w:val="1"/>
      <w:numFmt w:val="decimal"/>
      <w:lvlText w:val="%1.%2.%3.%4.%5.%6.%7.%8."/>
      <w:lvlJc w:val="right"/>
      <w:pPr>
        <w:ind w:left="1440" w:hanging="1440"/>
      </w:pPr>
      <w:rPr/>
    </w:lvl>
    <w:lvl w:ilvl="8">
      <w:start w:val="1"/>
      <w:numFmt w:val="decimal"/>
      <w:lvlText w:val="%1.%2.%3.%4.%5.%6.%7.%8.%9."/>
      <w:lvlJc w:val="right"/>
      <w:pPr>
        <w:ind w:left="1800" w:hanging="180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PargrafodaLista">
    <w:name w:val="List Paragraph"/>
    <w:basedOn w:val="Normal"/>
    <w:uiPriority w:val="34"/>
    <w:qFormat w:val="1"/>
    <w:rsid w:val="00AB7528"/>
    <w:pPr>
      <w:ind w:left="720"/>
      <w:contextualSpacing w:val="1"/>
    </w:pPr>
  </w:style>
  <w:style w:type="table" w:styleId="Tabelacomgrade">
    <w:name w:val="Table Grid"/>
    <w:basedOn w:val="Tabelanormal"/>
    <w:uiPriority w:val="39"/>
    <w:rsid w:val="00C53763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2vv9MK/AhmTGxUPtpDCpwwR2gA==">CgMxLjAyCGguZ2pkZ3hzOAByITFKZ0c5emdiWlFfdXk2Vy02YjFtWVZSTmFZMWJoQmd5Nw==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2023-05-10T15:17:00Z</dcterms:created>
  <dc:creator>SRU-UFPB</dc:creator>
</cp:coreProperties>
</file>