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0"/>
        <w:rPr>
          <w:sz w:val="20"/>
        </w:rPr>
      </w:pPr>
      <w:r>
        <w:rPr>
          <w:sz w:val="20"/>
        </w:rPr>
        <w:drawing>
          <wp:inline distT="0" distB="0" distL="0" distR="0">
            <wp:extent cx="668891" cy="6667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9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"/>
        <w:ind w:left="2734" w:right="2736" w:firstLine="0"/>
        <w:jc w:val="center"/>
        <w:rPr>
          <w:b/>
          <w:sz w:val="22"/>
        </w:rPr>
      </w:pPr>
      <w:r>
        <w:rPr>
          <w:b/>
          <w:sz w:val="24"/>
        </w:rPr>
        <w:t>UNIVERSIDADE</w:t>
      </w:r>
      <w:r>
        <w:rPr>
          <w:b/>
          <w:spacing w:val="-12"/>
          <w:sz w:val="24"/>
        </w:rPr>
        <w:t> </w:t>
      </w:r>
      <w:r>
        <w:rPr>
          <w:b/>
          <w:sz w:val="22"/>
        </w:rPr>
        <w:t>FEDERAL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PARAÍBA PRÓ-REITORIA DE GRADUAÇÃO COORDENAÇÃO ACADÊMICA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2032" w:right="2033"/>
        <w:jc w:val="center"/>
      </w:pPr>
      <w:r>
        <w:rPr/>
        <w:t>FORMULÁRIO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CANCELAMENTO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VÍNCULO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7525"/>
      </w:tblGrid>
      <w:tr>
        <w:trPr>
          <w:trHeight w:val="275" w:hRule="atLeast"/>
        </w:trPr>
        <w:tc>
          <w:tcPr>
            <w:tcW w:w="9637" w:type="dxa"/>
            <w:gridSpan w:val="2"/>
          </w:tcPr>
          <w:p>
            <w:pPr>
              <w:pStyle w:val="TableParagraph"/>
              <w:spacing w:line="256" w:lineRule="exact"/>
              <w:ind w:left="3724" w:right="3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ALUNO</w:t>
            </w: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MATRÍCULA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Nº: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2"/>
        </w:rPr>
      </w:pPr>
      <w:r>
        <w:rPr/>
        <w:pict>
          <v:group style="position:absolute;margin-left:56.639999pt;margin-top:13.95pt;width:482.3pt;height:194.8pt;mso-position-horizontal-relative:page;mso-position-vertical-relative:paragraph;z-index:-15728640;mso-wrap-distance-left:0;mso-wrap-distance-right:0" id="docshapegroup1" coordorigin="1133,279" coordsize="9646,3896">
            <v:shape style="position:absolute;left:1248;top:2363;width:9362;height:1657" id="docshape2" coordorigin="1248,2364" coordsize="9362,1657" path="m1248,2364l10608,2364m1248,2777l10609,2777m1248,3192l10609,3192m1248,3605l10608,3605m1248,4020l10610,4020e" filled="false" stroked="true" strokeweight=".4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7;top:569;width:9636;height:3601" type="#_x0000_t202" id="docshape3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5" w:right="9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Solicito,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pelo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presente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instrumento,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CANCELAMENTO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vínculo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supracitado,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acordo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 o Art. 173, IX, da Resolução nº 029/2020/CONSEPE, e a consequente desvinculação da Universidade Federal da Paraíba, pelos motivos abaixo expostos.</w:t>
                    </w: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9467" w:val="left" w:leader="none"/>
                      </w:tabs>
                      <w:spacing w:before="0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MOTIVO: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v:shape style="position:absolute;left:1137;top:283;width:9636;height:286" type="#_x0000_t202" id="docshape4" filled="false" stroked="true" strokeweight=".48pt" strokecolor="#000000">
              <v:textbox inset="0,0,0,0">
                <w:txbxContent>
                  <w:p>
                    <w:pPr>
                      <w:spacing w:line="275" w:lineRule="exact" w:before="0"/>
                      <w:ind w:left="3792" w:right="379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REQUERIMENTO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4440" w:val="left" w:leader="none"/>
          <w:tab w:pos="4858" w:val="left" w:leader="none"/>
          <w:tab w:pos="5575" w:val="left" w:leader="none"/>
          <w:tab w:pos="6751" w:val="left" w:leader="none"/>
          <w:tab w:pos="8146" w:val="left" w:leader="none"/>
          <w:tab w:pos="8918" w:val="left" w:leader="none"/>
          <w:tab w:pos="9692" w:val="left" w:leader="none"/>
        </w:tabs>
        <w:ind w:left="2873" w:right="111" w:hanging="714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  <w:tab/>
      </w:r>
      <w:r>
        <w:rPr/>
        <w:t>de </w:t>
      </w:r>
      <w:r>
        <w:rPr>
          <w:u w:val="single"/>
        </w:rPr>
        <w:tab/>
        <w:tab/>
      </w:r>
      <w:r>
        <w:rPr>
          <w:spacing w:val="-6"/>
        </w:rPr>
        <w:t>de</w:t>
      </w:r>
      <w:r>
        <w:rPr>
          <w:u w:val="single"/>
        </w:rPr>
        <w:tab/>
        <w:tab/>
      </w:r>
      <w:r>
        <w:rPr>
          <w:spacing w:val="-10"/>
        </w:rPr>
        <w:t>. </w:t>
      </w:r>
      <w:r>
        <w:rPr>
          <w:spacing w:val="-2"/>
        </w:rPr>
        <w:t>(cidade)</w:t>
      </w:r>
      <w:r>
        <w:rPr/>
        <w:tab/>
        <w:tab/>
      </w:r>
      <w:r>
        <w:rPr>
          <w:spacing w:val="-2"/>
        </w:rPr>
        <w:t>(dia)</w:t>
      </w:r>
      <w:r>
        <w:rPr/>
        <w:tab/>
        <w:tab/>
      </w:r>
      <w:r>
        <w:rPr>
          <w:spacing w:val="-2"/>
        </w:rPr>
        <w:t>(mês)</w:t>
      </w:r>
      <w:r>
        <w:rPr/>
        <w:tab/>
        <w:tab/>
      </w:r>
      <w:r>
        <w:rPr>
          <w:spacing w:val="-2"/>
        </w:rPr>
        <w:t>(ano)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165.619995pt;margin-top:15.771444pt;width:264pt;height:.1pt;mso-position-horizontal-relative:page;mso-position-vertical-relative:paragraph;z-index:-15728128;mso-wrap-distance-left:0;mso-wrap-distance-right:0" id="docshape5" coordorigin="3312,315" coordsize="5280,0" path="m3312,315l8592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734" w:right="2734"/>
        <w:jc w:val="center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(a)</w:t>
      </w:r>
      <w:r>
        <w:rPr>
          <w:spacing w:val="-5"/>
        </w:rPr>
        <w:t> </w:t>
      </w:r>
      <w:r>
        <w:rPr/>
        <w:t>Aluno</w:t>
      </w:r>
      <w:r>
        <w:rPr>
          <w:spacing w:val="-3"/>
        </w:rPr>
        <w:t> </w:t>
      </w:r>
      <w:r>
        <w:rPr>
          <w:spacing w:val="-5"/>
        </w:rPr>
        <w:t>(a)</w:t>
      </w:r>
    </w:p>
    <w:p>
      <w:pPr>
        <w:pStyle w:val="BodyText"/>
      </w:pPr>
    </w:p>
    <w:p>
      <w:pPr>
        <w:pStyle w:val="Heading1"/>
      </w:pPr>
      <w:r>
        <w:rPr/>
        <w:t>Documentos</w:t>
      </w:r>
      <w:r>
        <w:rPr>
          <w:spacing w:val="-15"/>
        </w:rPr>
        <w:t> </w:t>
      </w:r>
      <w:r>
        <w:rPr>
          <w:spacing w:val="-2"/>
        </w:rPr>
        <w:t>exigidos: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241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Cancelamento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Vínculo</w:t>
      </w:r>
      <w:r>
        <w:rPr>
          <w:spacing w:val="1"/>
          <w:sz w:val="24"/>
        </w:rPr>
        <w:t> </w:t>
      </w:r>
      <w:r>
        <w:rPr>
          <w:sz w:val="24"/>
        </w:rPr>
        <w:t>assinado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digitalizado.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foto</w:t>
      </w:r>
      <w:r>
        <w:rPr>
          <w:spacing w:val="-1"/>
          <w:sz w:val="24"/>
        </w:rPr>
        <w:t> </w:t>
      </w:r>
      <w:r>
        <w:rPr>
          <w:sz w:val="24"/>
        </w:rPr>
        <w:t>(RG,</w:t>
      </w:r>
      <w:r>
        <w:rPr>
          <w:spacing w:val="-4"/>
          <w:sz w:val="24"/>
        </w:rPr>
        <w:t> </w:t>
      </w:r>
      <w:r>
        <w:rPr>
          <w:sz w:val="24"/>
        </w:rPr>
        <w:t>CNH,</w:t>
      </w:r>
      <w:r>
        <w:rPr>
          <w:spacing w:val="-3"/>
          <w:sz w:val="24"/>
        </w:rPr>
        <w:t> </w:t>
      </w:r>
      <w:r>
        <w:rPr>
          <w:sz w:val="24"/>
        </w:rPr>
        <w:t>Passaporte,</w:t>
      </w:r>
      <w:r>
        <w:rPr>
          <w:spacing w:val="-3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digitalizado.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2"/>
        </w:rPr>
        <w:t>Observações:</w:t>
      </w:r>
    </w:p>
    <w:p>
      <w:pPr>
        <w:pStyle w:val="ListParagraph"/>
        <w:numPr>
          <w:ilvl w:val="1"/>
          <w:numId w:val="1"/>
        </w:numPr>
        <w:tabs>
          <w:tab w:pos="265" w:val="left" w:leader="none"/>
        </w:tabs>
        <w:spacing w:line="240" w:lineRule="auto" w:before="0" w:after="0"/>
        <w:ind w:left="112" w:right="114" w:firstLine="0"/>
        <w:jc w:val="left"/>
        <w:rPr>
          <w:sz w:val="24"/>
        </w:rPr>
      </w:pPr>
      <w:r>
        <w:rPr>
          <w:sz w:val="24"/>
        </w:rPr>
        <w:t>Não serão aceitas digitalizações com rasuras e ilegíveis que impossibilitem conferir a informação ou originalidade do documento.</w:t>
      </w:r>
    </w:p>
    <w:p>
      <w:pPr>
        <w:pStyle w:val="ListParagraph"/>
        <w:numPr>
          <w:ilvl w:val="1"/>
          <w:numId w:val="1"/>
        </w:numPr>
        <w:tabs>
          <w:tab w:pos="306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A solicitação de cancelamento de vínculo deverá ser</w:t>
      </w:r>
      <w:r>
        <w:rPr>
          <w:sz w:val="24"/>
        </w:rPr>
        <w:t> encaminhada</w:t>
      </w:r>
      <w:r>
        <w:rPr>
          <w:sz w:val="24"/>
        </w:rPr>
        <w:t> pelo</w:t>
      </w:r>
      <w:r>
        <w:rPr>
          <w:sz w:val="24"/>
        </w:rPr>
        <w:t> (a)</w:t>
      </w:r>
      <w:r>
        <w:rPr>
          <w:sz w:val="24"/>
        </w:rPr>
        <w:t> aluno</w:t>
      </w:r>
      <w:r>
        <w:rPr>
          <w:sz w:val="24"/>
        </w:rPr>
        <w:t> (a)</w:t>
      </w:r>
      <w:r>
        <w:rPr>
          <w:sz w:val="24"/>
        </w:rPr>
        <w:t> para</w:t>
      </w:r>
      <w:r>
        <w:rPr>
          <w:sz w:val="24"/>
        </w:rPr>
        <w:t> a Coordenação do Curso,</w:t>
      </w:r>
      <w:r>
        <w:rPr>
          <w:spacing w:val="-1"/>
          <w:sz w:val="24"/>
        </w:rPr>
        <w:t> </w:t>
      </w:r>
      <w:r>
        <w:rPr>
          <w:sz w:val="24"/>
        </w:rPr>
        <w:t>a qual abrirá</w:t>
      </w:r>
      <w:r>
        <w:rPr>
          <w:spacing w:val="-1"/>
          <w:sz w:val="24"/>
        </w:rPr>
        <w:t> </w:t>
      </w:r>
      <w:r>
        <w:rPr>
          <w:sz w:val="24"/>
        </w:rPr>
        <w:t>o registro</w:t>
      </w:r>
      <w:r>
        <w:rPr>
          <w:spacing w:val="-1"/>
          <w:sz w:val="24"/>
        </w:rPr>
        <w:t> </w:t>
      </w:r>
      <w:r>
        <w:rPr>
          <w:sz w:val="24"/>
        </w:rPr>
        <w:t>da solicitação via</w:t>
      </w:r>
      <w:r>
        <w:rPr>
          <w:spacing w:val="-1"/>
          <w:sz w:val="24"/>
        </w:rPr>
        <w:t> </w:t>
      </w:r>
      <w:r>
        <w:rPr>
          <w:sz w:val="24"/>
        </w:rPr>
        <w:t>processo administrativo no SIPAC contendo a documentação comprobatória, com destino à unidade Subcoordenação de Admissão/CA/PRG (11.00.73).</w:t>
      </w:r>
    </w:p>
    <w:sectPr>
      <w:type w:val="continuous"/>
      <w:pgSz w:w="11910" w:h="16840"/>
      <w:pgMar w:top="3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112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2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8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5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1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7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3" w:hanging="1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terms:created xsi:type="dcterms:W3CDTF">2023-07-28T20:57:57Z</dcterms:created>
  <dcterms:modified xsi:type="dcterms:W3CDTF">2023-07-28T20:57:57Z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2019</vt:lpwstr>
  </property>
</Properties>
</file>